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9" w:rsidRDefault="00850F49" w:rsidP="00850F49">
      <w:pPr>
        <w:jc w:val="both"/>
        <w:rPr>
          <w:rFonts w:cs="Tahoma"/>
          <w:b/>
          <w:shd w:val="clear" w:color="auto" w:fill="FFFFFF"/>
        </w:rPr>
      </w:pPr>
      <w:bookmarkStart w:id="0" w:name="_GoBack"/>
      <w:bookmarkEnd w:id="0"/>
      <w:r>
        <w:rPr>
          <w:rFonts w:cs="Tahoma"/>
          <w:b/>
          <w:shd w:val="clear" w:color="auto" w:fill="FFFFFF"/>
        </w:rPr>
        <w:t>Przystąp do sieci – działaj skuteczniej!</w:t>
      </w:r>
    </w:p>
    <w:p w:rsidR="00850F49" w:rsidRPr="00DC4251" w:rsidRDefault="00850F49" w:rsidP="00DC4251">
      <w:pPr>
        <w:jc w:val="both"/>
        <w:rPr>
          <w:rFonts w:cs="Tahoma"/>
          <w:b/>
          <w:shd w:val="clear" w:color="auto" w:fill="FFFFFF"/>
        </w:rPr>
      </w:pPr>
      <w:r w:rsidRPr="009B2EF4">
        <w:rPr>
          <w:rFonts w:cs="Tahoma"/>
          <w:b/>
          <w:shd w:val="clear" w:color="auto" w:fill="FFFFFF"/>
        </w:rPr>
        <w:t>Chcesz znaleźć partnerów dla swojej organizacji, by skuteczniej działać, promować ofertę i kontaktować się z administracją publiczną? Przystąp do sieci NGO, którą Ośrodek Tłok buduje w ramach projektu „Razem łatwiej” realizowanego od 1 października 2014 r.</w:t>
      </w:r>
    </w:p>
    <w:p w:rsidR="00A17FE5" w:rsidRPr="00850F49" w:rsidRDefault="001A12F6">
      <w:pPr>
        <w:rPr>
          <w:b/>
        </w:rPr>
      </w:pPr>
      <w:r w:rsidRPr="00850F49">
        <w:rPr>
          <w:b/>
        </w:rPr>
        <w:t>CZY CHCESZ:</w:t>
      </w:r>
    </w:p>
    <w:p w:rsidR="001A12F6" w:rsidRDefault="001A12F6">
      <w:r>
        <w:t>Wypromować swoją organizację w TV i radiu?</w:t>
      </w:r>
    </w:p>
    <w:p w:rsidR="001A12F6" w:rsidRDefault="001A12F6">
      <w:r>
        <w:t>Lepiej współpracować z samorządem?</w:t>
      </w:r>
    </w:p>
    <w:p w:rsidR="001A12F6" w:rsidRDefault="001A12F6">
      <w:r>
        <w:t>Znaleźć nowych partnerów do realizacji projektów?</w:t>
      </w:r>
    </w:p>
    <w:p w:rsidR="001A12F6" w:rsidRPr="00850F49" w:rsidRDefault="001A12F6">
      <w:pPr>
        <w:rPr>
          <w:b/>
        </w:rPr>
      </w:pPr>
      <w:r w:rsidRPr="00850F49">
        <w:rPr>
          <w:b/>
        </w:rPr>
        <w:t>PRZYSTĄP DO SIECI NGO</w:t>
      </w:r>
      <w:r w:rsidR="00850F49" w:rsidRPr="00850F49">
        <w:rPr>
          <w:b/>
        </w:rPr>
        <w:t>!</w:t>
      </w:r>
    </w:p>
    <w:p w:rsidR="00850F49" w:rsidRPr="00850F49" w:rsidRDefault="00850F49" w:rsidP="00850F49">
      <w:pPr>
        <w:pStyle w:val="NormalnyWeb"/>
        <w:shd w:val="clear" w:color="auto" w:fill="FFFFFF"/>
        <w:spacing w:before="0" w:beforeAutospacing="0" w:after="360" w:afterAutospacing="0" w:line="294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9B2EF4">
        <w:rPr>
          <w:rFonts w:asciiTheme="minorHAnsi" w:hAnsiTheme="minorHAnsi" w:cs="Tahoma"/>
          <w:sz w:val="22"/>
          <w:szCs w:val="22"/>
        </w:rPr>
        <w:t xml:space="preserve">Ośrodek Tłok od 01.10.2014 do 30.06.2015 realizuje </w:t>
      </w:r>
      <w:r w:rsidRPr="00850F49">
        <w:rPr>
          <w:rFonts w:asciiTheme="minorHAnsi" w:hAnsiTheme="minorHAnsi" w:cs="Tahoma"/>
          <w:sz w:val="22"/>
          <w:szCs w:val="22"/>
        </w:rPr>
        <w:t>projekt</w:t>
      </w:r>
      <w:r w:rsidRPr="00850F49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r w:rsidRPr="00850F49">
        <w:rPr>
          <w:rStyle w:val="Pogrubienie"/>
          <w:rFonts w:asciiTheme="minorHAnsi" w:hAnsiTheme="minorHAnsi" w:cs="Tahoma"/>
          <w:b w:val="0"/>
          <w:sz w:val="22"/>
          <w:szCs w:val="22"/>
        </w:rPr>
        <w:t>„Razem łatwiej: sieciowanie organizacji pozarządowych w województwie kujawsko-pomorskim”.</w:t>
      </w:r>
    </w:p>
    <w:p w:rsidR="00850F49" w:rsidRPr="00850F49" w:rsidRDefault="00850F49">
      <w:pPr>
        <w:rPr>
          <w:b/>
        </w:rPr>
      </w:pPr>
      <w:r w:rsidRPr="00850F49">
        <w:rPr>
          <w:b/>
        </w:rPr>
        <w:t>KTO MOŻE WZIĄĆ UDZIAŁ W PROJEKCIE?</w:t>
      </w:r>
    </w:p>
    <w:p w:rsidR="00850F49" w:rsidRDefault="00850F49" w:rsidP="00850F49">
      <w:pPr>
        <w:pStyle w:val="Akapitzlist"/>
        <w:numPr>
          <w:ilvl w:val="0"/>
          <w:numId w:val="1"/>
        </w:numPr>
      </w:pPr>
      <w:r>
        <w:t>Organizacje pozarządowe z województwa kujawsko-pomorskiego, prowadzące działalność gospodarczą lub odpłatną</w:t>
      </w:r>
    </w:p>
    <w:p w:rsidR="00850F49" w:rsidRDefault="00850F49" w:rsidP="00850F49">
      <w:pPr>
        <w:pStyle w:val="Akapitzlist"/>
        <w:numPr>
          <w:ilvl w:val="0"/>
          <w:numId w:val="1"/>
        </w:numPr>
      </w:pPr>
      <w:r>
        <w:t>Osoby odpowiadające za współpracę z NGO w samorządach województwa kujawsko-pomorskiego</w:t>
      </w:r>
    </w:p>
    <w:p w:rsidR="00850F49" w:rsidRDefault="00850F49" w:rsidP="00850F49">
      <w:pPr>
        <w:pStyle w:val="Akapitzlist"/>
        <w:numPr>
          <w:ilvl w:val="0"/>
          <w:numId w:val="1"/>
        </w:numPr>
      </w:pPr>
      <w:r>
        <w:t>Członkowie/</w:t>
      </w:r>
      <w:proofErr w:type="spellStart"/>
      <w:r>
        <w:t>inie</w:t>
      </w:r>
      <w:proofErr w:type="spellEnd"/>
      <w:r>
        <w:t xml:space="preserve"> Sejmiku Organizacji Pozarządowych </w:t>
      </w:r>
      <w:r w:rsidR="003F5BD4">
        <w:t xml:space="preserve"> Województwa Kujawsko-Pomorskiego</w:t>
      </w:r>
    </w:p>
    <w:p w:rsidR="00850F49" w:rsidRDefault="00850F49" w:rsidP="00850F49">
      <w:pPr>
        <w:pStyle w:val="Akapitzlist"/>
      </w:pPr>
    </w:p>
    <w:p w:rsidR="00850F49" w:rsidRPr="00850F49" w:rsidRDefault="00850F49" w:rsidP="00850F49">
      <w:pPr>
        <w:pStyle w:val="Akapitzlist"/>
        <w:ind w:left="0"/>
        <w:rPr>
          <w:b/>
        </w:rPr>
      </w:pPr>
      <w:r w:rsidRPr="00850F49">
        <w:rPr>
          <w:b/>
        </w:rPr>
        <w:t>CO ZYSKASZ PRZYSTĘPUJĄC DO PROJEKTU?</w:t>
      </w:r>
    </w:p>
    <w:p w:rsidR="00850F49" w:rsidRDefault="00850F49" w:rsidP="00850F49">
      <w:pPr>
        <w:pStyle w:val="Akapitzlist"/>
        <w:ind w:left="0"/>
      </w:pPr>
    </w:p>
    <w:p w:rsidR="00850F49" w:rsidRPr="00850F49" w:rsidRDefault="00850F49" w:rsidP="00850F49">
      <w:pPr>
        <w:pStyle w:val="Akapitzlist"/>
        <w:ind w:left="0"/>
        <w:rPr>
          <w:b/>
        </w:rPr>
      </w:pPr>
      <w:r w:rsidRPr="00850F49">
        <w:rPr>
          <w:b/>
        </w:rPr>
        <w:t>NGO:</w:t>
      </w:r>
    </w:p>
    <w:p w:rsidR="00850F49" w:rsidRDefault="00850F49" w:rsidP="00850F49">
      <w:pPr>
        <w:pStyle w:val="Akapitzlist"/>
        <w:numPr>
          <w:ilvl w:val="0"/>
          <w:numId w:val="2"/>
        </w:numPr>
      </w:pPr>
      <w:r>
        <w:t>Bezpłatne wsparcie szkoleniowe i doradcze (z zakresu sieciowania, współpracy z samorządem, prawnych uregulowań, finansów, promocji i sprzedaży usług, roli lidera lokalnego, wystąpień publicznych)</w:t>
      </w:r>
    </w:p>
    <w:p w:rsidR="00850F49" w:rsidRDefault="00850F49" w:rsidP="00850F49">
      <w:pPr>
        <w:pStyle w:val="Akapitzlist"/>
        <w:numPr>
          <w:ilvl w:val="0"/>
          <w:numId w:val="2"/>
        </w:numPr>
      </w:pPr>
      <w:r>
        <w:t xml:space="preserve">Materiały </w:t>
      </w:r>
      <w:r w:rsidR="00DC4251">
        <w:t>promocyjne dla Twojej</w:t>
      </w:r>
      <w:r>
        <w:t xml:space="preserve"> organizacji (</w:t>
      </w:r>
      <w:r w:rsidR="00DC4251">
        <w:t>sfinansowanie budowy strony www, przygotowania i wydruku ulotek, folderów, banerów itp.)</w:t>
      </w:r>
    </w:p>
    <w:p w:rsidR="00DC4251" w:rsidRDefault="00DC4251" w:rsidP="00850F49">
      <w:pPr>
        <w:pStyle w:val="Akapitzlist"/>
        <w:numPr>
          <w:ilvl w:val="0"/>
          <w:numId w:val="2"/>
        </w:numPr>
      </w:pPr>
      <w:r>
        <w:t xml:space="preserve">Filmy promocyjne w TVB poświęcone ofercie NGO, a także spoty w radiu i kampania </w:t>
      </w:r>
      <w:proofErr w:type="spellStart"/>
      <w:r>
        <w:t>banerowa</w:t>
      </w:r>
      <w:proofErr w:type="spellEnd"/>
      <w:r>
        <w:t xml:space="preserve"> w Internecie</w:t>
      </w:r>
    </w:p>
    <w:p w:rsidR="00DC4251" w:rsidRDefault="00DC4251" w:rsidP="00850F49">
      <w:pPr>
        <w:pStyle w:val="Akapitzlist"/>
        <w:numPr>
          <w:ilvl w:val="0"/>
          <w:numId w:val="2"/>
        </w:numPr>
      </w:pPr>
      <w:r>
        <w:t>Zbudowanie sieci sprzedaży usług i produktów oferowanych przez NGO</w:t>
      </w:r>
    </w:p>
    <w:p w:rsidR="00DC4251" w:rsidRDefault="00DC4251" w:rsidP="00DC4251">
      <w:pPr>
        <w:pStyle w:val="Akapitzlist"/>
        <w:numPr>
          <w:ilvl w:val="0"/>
          <w:numId w:val="2"/>
        </w:numPr>
      </w:pPr>
      <w:r>
        <w:t>Wzmocnienie współpracy z samorządem</w:t>
      </w:r>
    </w:p>
    <w:p w:rsidR="003F5BD4" w:rsidRDefault="003F5BD4" w:rsidP="00DC4251">
      <w:pPr>
        <w:pStyle w:val="Akapitzlist"/>
        <w:numPr>
          <w:ilvl w:val="0"/>
          <w:numId w:val="2"/>
        </w:numPr>
      </w:pPr>
      <w:r>
        <w:t>Partnerzy do współpracy i realizacji nowych projektów</w:t>
      </w:r>
    </w:p>
    <w:p w:rsidR="00DC4251" w:rsidRDefault="00DC4251" w:rsidP="00DC4251">
      <w:pPr>
        <w:pStyle w:val="Akapitzlist"/>
      </w:pPr>
    </w:p>
    <w:p w:rsidR="00DC4251" w:rsidRPr="00DC4251" w:rsidRDefault="00DC4251" w:rsidP="00DC4251">
      <w:pPr>
        <w:pStyle w:val="Akapitzlist"/>
        <w:ind w:left="0"/>
        <w:rPr>
          <w:b/>
        </w:rPr>
      </w:pPr>
      <w:r w:rsidRPr="00DC4251">
        <w:rPr>
          <w:b/>
        </w:rPr>
        <w:t>PEŁNOMOCNICY DS. WSPÓŁPRACY Z NGO W SAMORZĄDACH</w:t>
      </w:r>
    </w:p>
    <w:p w:rsidR="00DC4251" w:rsidRDefault="00DC4251" w:rsidP="00DC4251">
      <w:pPr>
        <w:pStyle w:val="Akapitzlist"/>
        <w:numPr>
          <w:ilvl w:val="0"/>
          <w:numId w:val="3"/>
        </w:numPr>
      </w:pPr>
      <w:r>
        <w:t>Bezpłatne wsparcie szkoleniowo-doradcze</w:t>
      </w:r>
    </w:p>
    <w:p w:rsidR="003F5BD4" w:rsidRDefault="00DC4251" w:rsidP="003F5BD4">
      <w:pPr>
        <w:pStyle w:val="Akapitzlist"/>
        <w:numPr>
          <w:ilvl w:val="0"/>
          <w:numId w:val="3"/>
        </w:numPr>
      </w:pPr>
      <w:r>
        <w:t>Zacieśnienie współpracy z lokalnymi NGO (m.in. wspólny wyjazd studyjny)</w:t>
      </w:r>
    </w:p>
    <w:p w:rsidR="003F5BD4" w:rsidRPr="003F5BD4" w:rsidRDefault="003F5BD4" w:rsidP="003F5BD4">
      <w:pPr>
        <w:pStyle w:val="Akapitzlist"/>
        <w:numPr>
          <w:ilvl w:val="0"/>
          <w:numId w:val="3"/>
        </w:numPr>
      </w:pPr>
      <w:r w:rsidRPr="003F5BD4">
        <w:t xml:space="preserve">Forum Pełnomocników – służące wymianie doświadczeń i poszerzeniu wiedzy nt. współpracy  </w:t>
      </w:r>
      <w:r w:rsidRPr="003F5BD4">
        <w:rPr>
          <w:rFonts w:eastAsia="Times New Roman" w:cs="Courier New"/>
          <w:lang w:eastAsia="pl-PL"/>
        </w:rPr>
        <w:t>z NGO, procesów konsultacyjnych, zmian w przepisach prawa na rzecz NGO</w:t>
      </w:r>
    </w:p>
    <w:p w:rsidR="003F5BD4" w:rsidRDefault="003F5BD4" w:rsidP="003F5BD4">
      <w:pPr>
        <w:rPr>
          <w:b/>
        </w:rPr>
      </w:pPr>
      <w:r w:rsidRPr="003F5BD4">
        <w:rPr>
          <w:b/>
        </w:rPr>
        <w:lastRenderedPageBreak/>
        <w:t xml:space="preserve">CZŁONKOWIE/INIE SEJMIKU ORRGANIZACJI POZARZĄDOWYCH </w:t>
      </w:r>
      <w:r>
        <w:rPr>
          <w:b/>
        </w:rPr>
        <w:t>WOJEWÓDZTWA KUJAWSKO-POMORSKIEGO</w:t>
      </w:r>
    </w:p>
    <w:p w:rsidR="003F5BD4" w:rsidRPr="003F5BD4" w:rsidRDefault="003F5BD4" w:rsidP="003F5BD4">
      <w:pPr>
        <w:pStyle w:val="Akapitzlist"/>
        <w:numPr>
          <w:ilvl w:val="0"/>
          <w:numId w:val="5"/>
        </w:numPr>
      </w:pPr>
      <w:r w:rsidRPr="003F5BD4">
        <w:t>Bezpłatne wsparcie szkoleniowo-doradcze</w:t>
      </w:r>
    </w:p>
    <w:p w:rsidR="003F5BD4" w:rsidRPr="003F5BD4" w:rsidRDefault="003F5BD4" w:rsidP="003F5BD4">
      <w:pPr>
        <w:pStyle w:val="Akapitzlist"/>
        <w:numPr>
          <w:ilvl w:val="0"/>
          <w:numId w:val="4"/>
        </w:numPr>
      </w:pPr>
      <w:r w:rsidRPr="003F5BD4">
        <w:t xml:space="preserve">Wzmocnienie </w:t>
      </w:r>
      <w:r>
        <w:t>S</w:t>
      </w:r>
      <w:r w:rsidRPr="003F5BD4">
        <w:t>ejmiku jako płaszczyzny porozumienia i reprezentacji NGO poprzez:</w:t>
      </w:r>
    </w:p>
    <w:p w:rsidR="003F5BD4" w:rsidRPr="003F5BD4" w:rsidRDefault="003F5BD4" w:rsidP="003F5BD4">
      <w:pPr>
        <w:pStyle w:val="Akapitzlist"/>
      </w:pPr>
      <w:r w:rsidRPr="003F5BD4">
        <w:t xml:space="preserve">- Wypracowanie </w:t>
      </w:r>
      <w:r>
        <w:t>planu działania S</w:t>
      </w:r>
      <w:r w:rsidRPr="003F5BD4">
        <w:t>ejmiku na najbliższe lata</w:t>
      </w:r>
    </w:p>
    <w:p w:rsidR="003F5BD4" w:rsidRDefault="003F5BD4" w:rsidP="003F5BD4">
      <w:pPr>
        <w:pStyle w:val="Akapitzlist"/>
      </w:pPr>
      <w:r w:rsidRPr="003F5BD4">
        <w:t xml:space="preserve">- Powiązanie </w:t>
      </w:r>
      <w:r>
        <w:t>S</w:t>
      </w:r>
      <w:r w:rsidRPr="003F5BD4">
        <w:t>ejmiku z innymi gremiami</w:t>
      </w:r>
      <w:r>
        <w:t xml:space="preserve"> – w tym ogólnopolskimi i regionalnymi</w:t>
      </w:r>
    </w:p>
    <w:p w:rsidR="003F5BD4" w:rsidRPr="003F5BD4" w:rsidRDefault="003F5BD4" w:rsidP="003F5BD4">
      <w:pPr>
        <w:pStyle w:val="Akapitzlist"/>
      </w:pPr>
      <w:r>
        <w:t>- Wypracowanie relacji z samorządem</w:t>
      </w:r>
    </w:p>
    <w:p w:rsidR="008429BF" w:rsidRDefault="00C16FA8" w:rsidP="00C16FA8">
      <w:pPr>
        <w:pStyle w:val="HTML-wstpniesformatowany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Trwa rekrutacja NGO do sieci. </w:t>
      </w:r>
    </w:p>
    <w:p w:rsidR="008429BF" w:rsidRDefault="008429BF" w:rsidP="00C16FA8">
      <w:pPr>
        <w:pStyle w:val="HTML-wstpniesformatowany"/>
        <w:jc w:val="both"/>
        <w:rPr>
          <w:rFonts w:asciiTheme="minorHAnsi" w:hAnsiTheme="minorHAnsi" w:cs="Tahoma"/>
          <w:sz w:val="22"/>
          <w:szCs w:val="22"/>
        </w:rPr>
      </w:pPr>
    </w:p>
    <w:p w:rsidR="008429BF" w:rsidRDefault="008429BF" w:rsidP="00C16FA8">
      <w:pPr>
        <w:pStyle w:val="HTML-wstpniesformatowany"/>
        <w:jc w:val="both"/>
        <w:rPr>
          <w:rFonts w:asciiTheme="minorHAnsi" w:hAnsiTheme="minorHAnsi" w:cs="Tahoma"/>
          <w:sz w:val="22"/>
          <w:szCs w:val="22"/>
        </w:rPr>
      </w:pPr>
    </w:p>
    <w:p w:rsidR="008429BF" w:rsidRDefault="008429BF" w:rsidP="00C16FA8">
      <w:pPr>
        <w:pStyle w:val="HTML-wstpniesformatowany"/>
        <w:jc w:val="both"/>
        <w:rPr>
          <w:rFonts w:asciiTheme="minorHAnsi" w:hAnsiTheme="minorHAnsi" w:cs="Tahoma"/>
          <w:sz w:val="22"/>
          <w:szCs w:val="22"/>
        </w:rPr>
      </w:pP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 w:cs="Tahoma"/>
          <w:sz w:val="22"/>
          <w:szCs w:val="22"/>
        </w:rPr>
        <w:t xml:space="preserve">Formularze zgłoszeniowe do sieci należy przesyłać </w:t>
      </w:r>
      <w:r w:rsidRPr="009B2EF4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Pr="009B2EF4">
        <w:rPr>
          <w:rFonts w:asciiTheme="minorHAnsi" w:hAnsiTheme="minorHAnsi"/>
          <w:b/>
          <w:sz w:val="22"/>
          <w:szCs w:val="22"/>
        </w:rPr>
        <w:t>21.10.2014</w:t>
      </w:r>
      <w:r w:rsidRPr="009B2EF4">
        <w:rPr>
          <w:rFonts w:asciiTheme="minorHAnsi" w:hAnsiTheme="minorHAnsi"/>
          <w:sz w:val="22"/>
          <w:szCs w:val="22"/>
        </w:rPr>
        <w:t xml:space="preserve"> 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C16FA8" w:rsidRPr="009B2EF4" w:rsidRDefault="00C16FA8" w:rsidP="00C16FA8">
      <w:pPr>
        <w:pStyle w:val="HTML-wstpniesformatowan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/>
          <w:sz w:val="22"/>
          <w:szCs w:val="22"/>
        </w:rPr>
        <w:t>drogą pocztową (liczy się data stempla pocztowego) na adres: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/>
          <w:sz w:val="22"/>
          <w:szCs w:val="22"/>
        </w:rPr>
        <w:t>Stowarzyszenie Kujawsko-Pomorski Ośrodek Wsparcia Inicjatyw Pozarządowych TŁOK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/>
          <w:sz w:val="22"/>
          <w:szCs w:val="22"/>
        </w:rPr>
        <w:t>pl. św. Katarzyny 9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/>
          <w:sz w:val="22"/>
          <w:szCs w:val="22"/>
        </w:rPr>
        <w:t>87-100 Toruń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C16FA8" w:rsidRPr="009B2EF4" w:rsidRDefault="00C16FA8" w:rsidP="00C16FA8">
      <w:pPr>
        <w:pStyle w:val="HTML-wstpniesformatowany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B2EF4">
        <w:rPr>
          <w:rFonts w:asciiTheme="minorHAnsi" w:hAnsiTheme="minorHAnsi"/>
          <w:sz w:val="22"/>
          <w:szCs w:val="22"/>
        </w:rPr>
        <w:t xml:space="preserve">lub – w wersji wypełnionej, podpisanej i zeskanowanej – na adres </w:t>
      </w:r>
      <w:hyperlink r:id="rId6" w:history="1">
        <w:r w:rsidRPr="00E438E8">
          <w:rPr>
            <w:rStyle w:val="Hipercze"/>
            <w:rFonts w:asciiTheme="minorHAnsi" w:hAnsiTheme="minorHAnsi"/>
            <w:sz w:val="22"/>
            <w:szCs w:val="22"/>
          </w:rPr>
          <w:t>siec@tlok.pl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16FA8" w:rsidRPr="009B2EF4" w:rsidRDefault="00C16FA8" w:rsidP="00C16F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</w:p>
    <w:p w:rsidR="00C16FA8" w:rsidRDefault="00C16FA8" w:rsidP="00C16FA8">
      <w:pPr>
        <w:pStyle w:val="NormalnyWeb"/>
        <w:shd w:val="clear" w:color="auto" w:fill="FFFFFF"/>
        <w:spacing w:before="0" w:beforeAutospacing="0" w:after="360" w:afterAutospacing="0" w:line="294" w:lineRule="atLeast"/>
        <w:jc w:val="both"/>
        <w:rPr>
          <w:rFonts w:asciiTheme="minorHAnsi" w:hAnsiTheme="minorHAnsi" w:cs="Tahoma"/>
          <w:sz w:val="22"/>
          <w:szCs w:val="22"/>
        </w:rPr>
      </w:pPr>
      <w:r w:rsidRPr="009B2EF4">
        <w:rPr>
          <w:rFonts w:asciiTheme="minorHAnsi" w:hAnsiTheme="minorHAnsi" w:cs="Tahoma"/>
          <w:sz w:val="22"/>
          <w:szCs w:val="22"/>
        </w:rPr>
        <w:t xml:space="preserve">Formularz zgłoszeniowy do pobrania </w:t>
      </w:r>
      <w:r w:rsidRPr="009B2EF4">
        <w:rPr>
          <w:rFonts w:asciiTheme="minorHAnsi" w:hAnsiTheme="minorHAnsi" w:cs="Tahoma"/>
          <w:sz w:val="22"/>
          <w:szCs w:val="22"/>
          <w:u w:val="single"/>
        </w:rPr>
        <w:t>w załączniku</w:t>
      </w:r>
      <w:r w:rsidRPr="009B2EF4">
        <w:rPr>
          <w:rFonts w:asciiTheme="minorHAnsi" w:hAnsiTheme="minorHAnsi" w:cs="Tahoma"/>
          <w:sz w:val="22"/>
          <w:szCs w:val="22"/>
        </w:rPr>
        <w:t>.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9B2EF4">
        <w:rPr>
          <w:rFonts w:asciiTheme="minorHAnsi" w:hAnsiTheme="minorHAnsi" w:cs="Tahoma"/>
          <w:b/>
          <w:sz w:val="22"/>
          <w:szCs w:val="22"/>
        </w:rPr>
        <w:t>Więcej informacji: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2"/>
          <w:szCs w:val="22"/>
        </w:rPr>
      </w:pPr>
      <w:r w:rsidRPr="009B2EF4">
        <w:rPr>
          <w:rFonts w:asciiTheme="minorHAnsi" w:hAnsiTheme="minorHAnsi" w:cs="Tahoma"/>
          <w:sz w:val="22"/>
          <w:szCs w:val="22"/>
        </w:rPr>
        <w:t>Stowarzyszenie Kujawsko-Pomorski Ośrodek Wsparcia Inicjatyw Pozarządowych Tłok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9B2EF4">
        <w:rPr>
          <w:rFonts w:asciiTheme="minorHAnsi" w:hAnsiTheme="minorHAnsi" w:cs="Tahoma"/>
          <w:sz w:val="22"/>
          <w:szCs w:val="22"/>
          <w:lang w:val="en-US"/>
        </w:rPr>
        <w:t>Tel. 56 655 50 22, 661 074 674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9B2EF4">
        <w:rPr>
          <w:rFonts w:asciiTheme="minorHAnsi" w:hAnsiTheme="minorHAnsi" w:cs="Tahoma"/>
          <w:sz w:val="22"/>
          <w:szCs w:val="22"/>
          <w:lang w:val="en-US"/>
        </w:rPr>
        <w:t>e-mail siec@tlok.pl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2"/>
          <w:szCs w:val="22"/>
        </w:rPr>
      </w:pPr>
      <w:r w:rsidRPr="009B2EF4">
        <w:rPr>
          <w:rFonts w:asciiTheme="minorHAnsi" w:hAnsiTheme="minorHAnsi" w:cs="Tahoma"/>
          <w:sz w:val="22"/>
          <w:szCs w:val="22"/>
        </w:rPr>
        <w:t>Osoby do kontaktu: Joanna Kamińska, Anna Kaźmierczak</w:t>
      </w:r>
    </w:p>
    <w:p w:rsidR="00C16FA8" w:rsidRPr="009B2EF4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16FA8" w:rsidRPr="00B75DD5" w:rsidRDefault="00C16FA8" w:rsidP="00C16FA8">
      <w:pPr>
        <w:pStyle w:val="Normalny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Tahoma"/>
          <w:sz w:val="21"/>
          <w:szCs w:val="21"/>
        </w:rPr>
      </w:pPr>
      <w:r w:rsidRPr="00B75DD5">
        <w:rPr>
          <w:rStyle w:val="Uwydatnienie"/>
          <w:rFonts w:asciiTheme="minorHAnsi" w:hAnsiTheme="minorHAnsi" w:cs="Tahoma"/>
          <w:sz w:val="21"/>
          <w:szCs w:val="21"/>
          <w:bdr w:val="none" w:sz="0" w:space="0" w:color="auto" w:frame="1"/>
        </w:rPr>
        <w:t>Projekt „Razem łatwiej: sieciowanie organizacji pozarządowych w województwie kujawsko-pomorskim” jest współfinansowany ze środków Unii Europejskiej w ramach Europejskiego Funduszu Społecznego</w:t>
      </w:r>
      <w:r w:rsidRPr="00B75DD5">
        <w:rPr>
          <w:rFonts w:asciiTheme="minorHAnsi" w:hAnsiTheme="minorHAnsi" w:cs="Tahoma"/>
          <w:sz w:val="21"/>
          <w:szCs w:val="21"/>
        </w:rPr>
        <w:t xml:space="preserve">, </w:t>
      </w:r>
      <w:r w:rsidRPr="00B75DD5">
        <w:rPr>
          <w:rStyle w:val="Uwydatnienie"/>
          <w:rFonts w:asciiTheme="minorHAnsi" w:hAnsiTheme="minorHAnsi" w:cs="Tahoma"/>
          <w:sz w:val="21"/>
          <w:szCs w:val="21"/>
          <w:bdr w:val="none" w:sz="0" w:space="0" w:color="auto" w:frame="1"/>
        </w:rPr>
        <w:t>Działanie 5.4. Rozwój potencjału trzeciego sektora</w:t>
      </w:r>
      <w:r w:rsidRPr="00B75DD5">
        <w:rPr>
          <w:rFonts w:asciiTheme="minorHAnsi" w:hAnsiTheme="minorHAnsi" w:cs="Tahoma"/>
          <w:sz w:val="21"/>
          <w:szCs w:val="21"/>
        </w:rPr>
        <w:t xml:space="preserve">, </w:t>
      </w:r>
      <w:r w:rsidRPr="00B75DD5">
        <w:rPr>
          <w:rStyle w:val="Uwydatnienie"/>
          <w:rFonts w:asciiTheme="minorHAnsi" w:hAnsiTheme="minorHAnsi" w:cs="Tahoma"/>
          <w:sz w:val="21"/>
          <w:szCs w:val="21"/>
          <w:bdr w:val="none" w:sz="0" w:space="0" w:color="auto" w:frame="1"/>
        </w:rPr>
        <w:t>5.4.2. Rozwój dialogu obywatelskiego</w:t>
      </w:r>
      <w:r>
        <w:rPr>
          <w:rStyle w:val="Uwydatnienie"/>
          <w:rFonts w:asciiTheme="minorHAnsi" w:hAnsiTheme="minorHAnsi" w:cs="Tahoma"/>
          <w:sz w:val="21"/>
          <w:szCs w:val="21"/>
          <w:bdr w:val="none" w:sz="0" w:space="0" w:color="auto" w:frame="1"/>
        </w:rPr>
        <w:t>.</w:t>
      </w:r>
    </w:p>
    <w:p w:rsidR="00850F49" w:rsidRDefault="00850F49" w:rsidP="00850F49">
      <w:pPr>
        <w:pStyle w:val="Akapitzlist"/>
        <w:ind w:left="0"/>
      </w:pPr>
    </w:p>
    <w:sectPr w:rsidR="00850F49" w:rsidSect="00A1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31D"/>
    <w:multiLevelType w:val="hybridMultilevel"/>
    <w:tmpl w:val="6266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7BB"/>
    <w:multiLevelType w:val="hybridMultilevel"/>
    <w:tmpl w:val="BDB4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4D3"/>
    <w:multiLevelType w:val="hybridMultilevel"/>
    <w:tmpl w:val="FBA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2228F"/>
    <w:multiLevelType w:val="hybridMultilevel"/>
    <w:tmpl w:val="B3FC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00A4"/>
    <w:multiLevelType w:val="hybridMultilevel"/>
    <w:tmpl w:val="84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8234C"/>
    <w:multiLevelType w:val="hybridMultilevel"/>
    <w:tmpl w:val="C41E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2F6"/>
    <w:rsid w:val="001A12F6"/>
    <w:rsid w:val="002D3AA8"/>
    <w:rsid w:val="003F5BD4"/>
    <w:rsid w:val="008429BF"/>
    <w:rsid w:val="00850F49"/>
    <w:rsid w:val="00A17FE5"/>
    <w:rsid w:val="00C16FA8"/>
    <w:rsid w:val="00D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0F49"/>
  </w:style>
  <w:style w:type="character" w:styleId="Pogrubienie">
    <w:name w:val="Strong"/>
    <w:basedOn w:val="Domylnaczcionkaakapitu"/>
    <w:uiPriority w:val="22"/>
    <w:qFormat/>
    <w:rsid w:val="00850F4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5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5B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6FA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16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c@tl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Sebastian</cp:lastModifiedBy>
  <cp:revision>2</cp:revision>
  <dcterms:created xsi:type="dcterms:W3CDTF">2014-10-06T13:20:00Z</dcterms:created>
  <dcterms:modified xsi:type="dcterms:W3CDTF">2014-10-06T13:20:00Z</dcterms:modified>
</cp:coreProperties>
</file>